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465" w:rsidRDefault="008A2465" w:rsidP="008A2465">
      <w:pPr>
        <w:pStyle w:val="ConsPlusNormal"/>
        <w:ind w:firstLine="0"/>
        <w:jc w:val="center"/>
        <w:rPr>
          <w:b/>
          <w:shd w:val="clear" w:color="auto" w:fill="F1C100"/>
        </w:rPr>
      </w:pPr>
      <w:bookmarkStart w:id="0" w:name="_GoBack"/>
      <w:r>
        <w:rPr>
          <w:b/>
          <w:sz w:val="28"/>
        </w:rPr>
        <w:t xml:space="preserve">Перечень индикаторов риска </w:t>
      </w:r>
    </w:p>
    <w:bookmarkEnd w:id="0"/>
    <w:p w:rsidR="008A2465" w:rsidRDefault="008A2465" w:rsidP="008A2465">
      <w:pPr>
        <w:pStyle w:val="ConsPlusNormal"/>
        <w:jc w:val="center"/>
        <w:rPr>
          <w:b/>
        </w:rPr>
      </w:pPr>
      <w:r>
        <w:rPr>
          <w:b/>
          <w:sz w:val="28"/>
        </w:rPr>
        <w:t>нарушения обязательных требований, проверяемых в рамках осуществления муниципального земельного  контроля</w:t>
      </w:r>
    </w:p>
    <w:p w:rsidR="008A2465" w:rsidRDefault="008A2465" w:rsidP="008A2465">
      <w:pPr>
        <w:pStyle w:val="ConsPlusNormal"/>
        <w:jc w:val="center"/>
        <w:rPr>
          <w:sz w:val="28"/>
        </w:rPr>
      </w:pPr>
    </w:p>
    <w:p w:rsidR="008A2465" w:rsidRDefault="008A2465" w:rsidP="008A24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Несоответствие площади используемого контролируемым лицом земельного участка площади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8A2465" w:rsidRDefault="008A2465" w:rsidP="008A24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Несоответствие фактического использования контролируемым лицом земельного участка цели использования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8A2465" w:rsidRDefault="008A2465" w:rsidP="008A24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Длительное </w:t>
      </w:r>
      <w:proofErr w:type="spellStart"/>
      <w:r>
        <w:rPr>
          <w:rFonts w:ascii="Times New Roman" w:hAnsi="Times New Roman"/>
          <w:sz w:val="28"/>
          <w:szCs w:val="28"/>
        </w:rPr>
        <w:t>неосвоение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земельного участка при условии, </w:t>
      </w:r>
      <w:r>
        <w:rPr>
          <w:rFonts w:ascii="Times New Roman" w:hAnsi="Times New Roman"/>
          <w:sz w:val="28"/>
          <w:szCs w:val="28"/>
        </w:rPr>
        <w:br/>
        <w:t>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  <w:proofErr w:type="gramEnd"/>
    </w:p>
    <w:p w:rsidR="008A2465" w:rsidRDefault="008A2465" w:rsidP="008A246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Невыполнение обязательных требований к оформлению документов, являющихся основанием для использования земельных участков.</w:t>
      </w:r>
    </w:p>
    <w:p w:rsidR="008A2465" w:rsidRDefault="008A2465" w:rsidP="008A2465">
      <w:pPr>
        <w:pStyle w:val="ConsPlusNormal"/>
        <w:jc w:val="both"/>
        <w:rPr>
          <w:shd w:val="clear" w:color="auto" w:fill="F1C100"/>
        </w:rPr>
      </w:pPr>
    </w:p>
    <w:p w:rsidR="00BE2586" w:rsidRDefault="00BE2586"/>
    <w:sectPr w:rsidR="00BE2586" w:rsidSect="00843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465"/>
    <w:rsid w:val="008431C4"/>
    <w:rsid w:val="008A2465"/>
    <w:rsid w:val="00A85381"/>
    <w:rsid w:val="00BE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8A2465"/>
    <w:rPr>
      <w:rFonts w:ascii="Times New Roman" w:eastAsia="Times New Roman" w:hAnsi="Times New Roman" w:cs="Times New Roman"/>
      <w:sz w:val="24"/>
    </w:rPr>
  </w:style>
  <w:style w:type="paragraph" w:customStyle="1" w:styleId="ConsPlusNormal">
    <w:name w:val="ConsPlusNormal"/>
    <w:link w:val="ConsPlusNormal1"/>
    <w:rsid w:val="008A2465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8A2465"/>
    <w:rPr>
      <w:rFonts w:ascii="Times New Roman" w:eastAsia="Times New Roman" w:hAnsi="Times New Roman" w:cs="Times New Roman"/>
      <w:sz w:val="24"/>
    </w:rPr>
  </w:style>
  <w:style w:type="paragraph" w:customStyle="1" w:styleId="ConsPlusNormal">
    <w:name w:val="ConsPlusNormal"/>
    <w:link w:val="ConsPlusNormal1"/>
    <w:rsid w:val="008A2465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2022-03-24T11:24:00Z</dcterms:created>
  <dcterms:modified xsi:type="dcterms:W3CDTF">2022-03-24T11:24:00Z</dcterms:modified>
</cp:coreProperties>
</file>